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Pr="00D00598" w:rsidRDefault="00D00598" w:rsidP="00D00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98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229B7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5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27.12.2004 № 861 п.8(1) в части предоставления информации о величине резервируемой максимальной мощности, с разбивкой по уровням напряжения, для потребителей электрической энергии с максимальной мощностью </w:t>
      </w:r>
      <w:proofErr w:type="spellStart"/>
      <w:r w:rsidRPr="00D0059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D00598">
        <w:rPr>
          <w:rFonts w:ascii="Times New Roman" w:hAnsi="Times New Roman" w:cs="Times New Roman"/>
          <w:sz w:val="24"/>
          <w:szCs w:val="24"/>
        </w:rPr>
        <w:t xml:space="preserve"> устройств в границах балансовой принадлежности не менее 670 кВт, в отношении которых эта величина определяется, </w:t>
      </w:r>
      <w:r w:rsidR="00340BB2">
        <w:rPr>
          <w:rFonts w:ascii="Times New Roman" w:hAnsi="Times New Roman" w:cs="Times New Roman"/>
          <w:sz w:val="24"/>
          <w:szCs w:val="24"/>
        </w:rPr>
        <w:t xml:space="preserve">за </w:t>
      </w:r>
      <w:r w:rsidR="00340BB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142AF">
        <w:rPr>
          <w:rFonts w:ascii="Times New Roman" w:hAnsi="Times New Roman" w:cs="Times New Roman"/>
          <w:b/>
          <w:sz w:val="24"/>
          <w:szCs w:val="24"/>
          <w:u w:val="single"/>
        </w:rPr>
        <w:t>, 2</w:t>
      </w:r>
      <w:r w:rsidR="00340BB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2021г.</w:t>
      </w:r>
      <w:r w:rsidRPr="00D00598">
        <w:rPr>
          <w:rFonts w:ascii="Times New Roman" w:hAnsi="Times New Roman" w:cs="Times New Roman"/>
          <w:sz w:val="24"/>
          <w:szCs w:val="24"/>
        </w:rPr>
        <w:t xml:space="preserve"> сетевая организация </w:t>
      </w:r>
      <w:r w:rsidR="00BD3861">
        <w:rPr>
          <w:rFonts w:ascii="Times New Roman" w:hAnsi="Times New Roman" w:cs="Times New Roman"/>
          <w:sz w:val="24"/>
          <w:szCs w:val="24"/>
        </w:rPr>
        <w:t>ПАО </w:t>
      </w:r>
      <w:r>
        <w:rPr>
          <w:rFonts w:ascii="Times New Roman" w:hAnsi="Times New Roman" w:cs="Times New Roman"/>
          <w:sz w:val="24"/>
          <w:szCs w:val="24"/>
        </w:rPr>
        <w:t>«ХМЗ»</w:t>
      </w:r>
      <w:r w:rsidRPr="00D00598">
        <w:rPr>
          <w:rFonts w:ascii="Times New Roman" w:hAnsi="Times New Roman" w:cs="Times New Roman"/>
          <w:sz w:val="24"/>
          <w:szCs w:val="24"/>
        </w:rPr>
        <w:t>,  потребителей данной</w:t>
      </w:r>
      <w:proofErr w:type="gramEnd"/>
      <w:r w:rsidRPr="00D00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0598">
        <w:rPr>
          <w:rFonts w:ascii="Times New Roman" w:hAnsi="Times New Roman" w:cs="Times New Roman"/>
          <w:sz w:val="24"/>
          <w:szCs w:val="24"/>
        </w:rPr>
        <w:t>категории</w:t>
      </w:r>
      <w:proofErr w:type="gramEnd"/>
      <w:r w:rsidRPr="00D00598">
        <w:rPr>
          <w:rFonts w:ascii="Times New Roman" w:hAnsi="Times New Roman" w:cs="Times New Roman"/>
          <w:sz w:val="24"/>
          <w:szCs w:val="24"/>
        </w:rPr>
        <w:t xml:space="preserve"> не име</w:t>
      </w:r>
      <w:r w:rsidR="008E270F">
        <w:rPr>
          <w:rFonts w:ascii="Times New Roman" w:hAnsi="Times New Roman" w:cs="Times New Roman"/>
          <w:sz w:val="24"/>
          <w:szCs w:val="24"/>
        </w:rPr>
        <w:t>ла</w:t>
      </w:r>
      <w:r w:rsidRPr="00D00598">
        <w:rPr>
          <w:rFonts w:ascii="Times New Roman" w:hAnsi="Times New Roman" w:cs="Times New Roman"/>
          <w:sz w:val="24"/>
          <w:szCs w:val="24"/>
        </w:rPr>
        <w:t>.</w:t>
      </w:r>
    </w:p>
    <w:p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0598" w:rsidRP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Сак С.П.</w:t>
      </w:r>
    </w:p>
    <w:sectPr w:rsidR="00D00598" w:rsidRPr="00D00598" w:rsidSect="00D0059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00598"/>
    <w:rsid w:val="003229B7"/>
    <w:rsid w:val="00340BB2"/>
    <w:rsid w:val="008E270F"/>
    <w:rsid w:val="009B2EA8"/>
    <w:rsid w:val="00AB4E8E"/>
    <w:rsid w:val="00AC46D7"/>
    <w:rsid w:val="00B142AF"/>
    <w:rsid w:val="00B618E9"/>
    <w:rsid w:val="00BD3861"/>
    <w:rsid w:val="00D00598"/>
    <w:rsid w:val="00ED74F4"/>
    <w:rsid w:val="00F9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Пользователь Windows</cp:lastModifiedBy>
  <cp:revision>8</cp:revision>
  <dcterms:created xsi:type="dcterms:W3CDTF">2020-02-11T21:58:00Z</dcterms:created>
  <dcterms:modified xsi:type="dcterms:W3CDTF">2021-06-16T01:30:00Z</dcterms:modified>
</cp:coreProperties>
</file>